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A52A71">
        <w:rPr>
          <w:rStyle w:val="FontStyle11"/>
          <w:b w:val="0"/>
          <w:u w:val="single"/>
          <w:lang w:val="en-US" w:eastAsia="uk-UA"/>
        </w:rPr>
        <w:t>6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FD2CE2">
        <w:rPr>
          <w:rStyle w:val="FontStyle11"/>
          <w:b w:val="0"/>
          <w:lang w:val="uk-UA" w:eastAsia="uk-UA"/>
        </w:rPr>
        <w:t xml:space="preserve">, </w:t>
      </w:r>
      <w:r w:rsidR="007A39E4" w:rsidRPr="00FD2CE2">
        <w:rPr>
          <w:sz w:val="22"/>
          <w:szCs w:val="22"/>
          <w:lang w:val="uk-UA"/>
        </w:rPr>
        <w:t>середньомісячний обсяг споживання електричної енергії</w:t>
      </w:r>
      <w:r w:rsidR="007A39E4" w:rsidRPr="007A39E4">
        <w:rPr>
          <w:sz w:val="22"/>
          <w:szCs w:val="22"/>
        </w:rPr>
        <w:t xml:space="preserve"> </w:t>
      </w:r>
      <w:r w:rsidR="00A52A71">
        <w:rPr>
          <w:sz w:val="22"/>
          <w:szCs w:val="22"/>
          <w:lang w:val="uk-UA"/>
        </w:rPr>
        <w:t>ві</w:t>
      </w:r>
      <w:r w:rsidR="00FD2CE2">
        <w:rPr>
          <w:sz w:val="22"/>
          <w:szCs w:val="22"/>
          <w:lang w:val="uk-UA"/>
        </w:rPr>
        <w:t>д</w:t>
      </w:r>
      <w:r w:rsidR="007A39E4" w:rsidRPr="007A39E4">
        <w:rPr>
          <w:sz w:val="22"/>
          <w:szCs w:val="22"/>
          <w:lang w:val="uk-UA"/>
        </w:rPr>
        <w:t xml:space="preserve"> 500</w:t>
      </w:r>
      <w:r w:rsidR="00A52A71">
        <w:rPr>
          <w:sz w:val="22"/>
          <w:szCs w:val="22"/>
        </w:rPr>
        <w:t> </w:t>
      </w:r>
      <w:r w:rsidR="007A39E4" w:rsidRPr="007A39E4">
        <w:rPr>
          <w:sz w:val="22"/>
          <w:szCs w:val="22"/>
        </w:rPr>
        <w:t>000</w:t>
      </w:r>
      <w:r w:rsidR="00A52A71">
        <w:rPr>
          <w:sz w:val="22"/>
          <w:szCs w:val="22"/>
          <w:lang w:val="uk-UA"/>
        </w:rPr>
        <w:t xml:space="preserve"> до 1 500 000</w:t>
      </w:r>
      <w:r w:rsidR="007A39E4" w:rsidRPr="007A39E4">
        <w:rPr>
          <w:sz w:val="22"/>
          <w:szCs w:val="22"/>
        </w:rPr>
        <w:t xml:space="preserve">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8E76AD">
              <w:rPr>
                <w:rStyle w:val="FontStyle12"/>
                <w:lang w:val="uk-UA" w:eastAsia="uk-UA"/>
              </w:rPr>
              <w:t>»</w:t>
            </w:r>
            <w:r w:rsidR="008B781F" w:rsidRPr="008E76AD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8E76AD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8E76AD">
              <w:rPr>
                <w:rStyle w:val="FontStyle12"/>
                <w:lang w:val="uk-UA" w:eastAsia="uk-UA"/>
              </w:rPr>
              <w:t xml:space="preserve"> сума добутків</w:t>
            </w:r>
            <w:r w:rsidR="000B0AAE" w:rsidRPr="00764AFD">
              <w:rPr>
                <w:rStyle w:val="FontStyle12"/>
                <w:lang w:val="uk-UA" w:eastAsia="uk-UA"/>
              </w:rPr>
              <w:t xml:space="preserve"> погодинних обсягів споживання електроенергії</w:t>
            </w:r>
            <w:r w:rsidR="00336770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Споживачем </w:t>
            </w:r>
            <w:r w:rsidRPr="00764AFD">
              <w:rPr>
                <w:rStyle w:val="FontStyle12"/>
                <w:lang w:val="uk-UA" w:eastAsia="uk-UA"/>
              </w:rPr>
              <w:t>та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фактичної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FD2CE2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FD2CE2">
              <w:rPr>
                <w:rStyle w:val="FontStyle12"/>
                <w:lang w:val="uk-UA" w:eastAsia="uk-UA"/>
              </w:rPr>
              <w:t>4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A52A71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r w:rsidR="00A52A71" w:rsidRPr="00A52A71">
              <w:rPr>
                <w:sz w:val="22"/>
                <w:szCs w:val="22"/>
                <w:lang w:val="uk-UA"/>
              </w:rPr>
              <w:t>розрахунковому</w:t>
            </w:r>
            <w:r w:rsidR="00A52A71" w:rsidRPr="00A52A71">
              <w:rPr>
                <w:rFonts w:eastAsia="Times New Roman"/>
                <w:sz w:val="22"/>
                <w:szCs w:val="22"/>
                <w:lang w:val="uk-UA" w:eastAsia="en-US"/>
              </w:rPr>
              <w:t xml:space="preserve"> -</w:t>
            </w:r>
            <w:r w:rsidR="00B25C54" w:rsidRPr="00A52A71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="00FD2CE2" w:rsidRPr="00A52A71">
              <w:rPr>
                <w:rFonts w:eastAsia="Times New Roman"/>
                <w:sz w:val="22"/>
                <w:szCs w:val="22"/>
                <w:lang w:val="uk-UA" w:eastAsia="en-US"/>
              </w:rPr>
              <w:t>50</w:t>
            </w:r>
            <w:r w:rsidR="00B25C54" w:rsidRPr="00A52A71">
              <w:rPr>
                <w:rFonts w:eastAsia="Times New Roman"/>
                <w:sz w:val="22"/>
                <w:szCs w:val="22"/>
                <w:lang w:val="uk-UA" w:eastAsia="en-US"/>
              </w:rPr>
              <w:t xml:space="preserve"> % вартості заявлених обсягів на розрахунковий місяць з урахуванням ПДВ;</w:t>
            </w:r>
          </w:p>
          <w:p w:rsidR="00B35064" w:rsidRPr="00A52A71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A52A71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10 числа розрахункового місяця - </w:t>
            </w:r>
            <w:r w:rsidR="00FD2CE2" w:rsidRPr="00A52A71">
              <w:rPr>
                <w:rFonts w:eastAsia="Times New Roman"/>
                <w:sz w:val="22"/>
                <w:szCs w:val="22"/>
                <w:lang w:val="uk-UA" w:eastAsia="en-US"/>
              </w:rPr>
              <w:t>50</w:t>
            </w:r>
            <w:r w:rsidRPr="00A52A71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A52A71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A52A71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A52A71">
              <w:rPr>
                <w:rStyle w:val="FontStyle12"/>
                <w:lang w:val="uk-UA" w:eastAsia="uk-UA"/>
              </w:rPr>
              <w:t xml:space="preserve">Планові платежі здійснюються </w:t>
            </w:r>
            <w:r w:rsidR="00B25C54" w:rsidRPr="00A52A71">
              <w:rPr>
                <w:sz w:val="22"/>
                <w:szCs w:val="22"/>
                <w:lang w:val="uk-UA"/>
              </w:rPr>
              <w:t>до 24-го числа місяця, що передує розрахунковому</w:t>
            </w:r>
            <w:r w:rsidR="00B25C54" w:rsidRPr="00BC5C8E">
              <w:rPr>
                <w:rStyle w:val="FontStyle12"/>
                <w:lang w:val="uk-UA" w:eastAsia="uk-UA"/>
              </w:rPr>
              <w:t xml:space="preserve">  </w:t>
            </w:r>
            <w:r w:rsidR="00FD2CE2">
              <w:rPr>
                <w:rStyle w:val="FontStyle12"/>
                <w:lang w:val="uk-UA" w:eastAsia="uk-UA"/>
              </w:rPr>
              <w:t xml:space="preserve">та до </w:t>
            </w:r>
            <w:r w:rsidRPr="00BC5C8E">
              <w:rPr>
                <w:rStyle w:val="FontStyle12"/>
                <w:lang w:val="en-US" w:eastAsia="uk-UA"/>
              </w:rPr>
              <w:t>10</w:t>
            </w:r>
            <w:r w:rsidRPr="00BC5C8E">
              <w:rPr>
                <w:sz w:val="22"/>
                <w:szCs w:val="22"/>
                <w:lang w:val="uk-UA"/>
              </w:rPr>
              <w:t xml:space="preserve"> чис</w:t>
            </w:r>
            <w:r w:rsidR="00FD2CE2">
              <w:rPr>
                <w:sz w:val="22"/>
                <w:szCs w:val="22"/>
                <w:lang w:val="uk-UA"/>
              </w:rPr>
              <w:t>ла</w:t>
            </w:r>
            <w:r w:rsidRPr="00BC5C8E">
              <w:rPr>
                <w:sz w:val="22"/>
                <w:szCs w:val="22"/>
                <w:lang w:val="uk-UA"/>
              </w:rPr>
              <w:t xml:space="preserve">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 у розмірах, кожний з яких визнача</w:t>
            </w:r>
            <w:r w:rsidR="00DA5DA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 w:rsidR="00DA5DA9">
              <w:rPr>
                <w:rStyle w:val="FontStyle12"/>
                <w:lang w:val="uk-UA" w:eastAsia="uk-UA"/>
              </w:rPr>
              <w:t>ю</w:t>
            </w:r>
            <w:bookmarkStart w:id="0" w:name="_GoBack"/>
            <w:bookmarkEnd w:id="0"/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0,</w:t>
            </w:r>
            <w:r w:rsidR="00FD2CE2">
              <w:rPr>
                <w:rStyle w:val="FontStyle12"/>
                <w:lang w:val="uk-UA" w:eastAsia="uk-UA"/>
              </w:rPr>
              <w:t xml:space="preserve"> </w:t>
            </w:r>
            <w:r w:rsidR="004F2946">
              <w:rPr>
                <w:rStyle w:val="FontStyle12"/>
                <w:lang w:val="uk-UA" w:eastAsia="uk-UA"/>
              </w:rPr>
              <w:t>5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 xml:space="preserve">Коригування заявлених </w:t>
            </w: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 xml:space="preserve">В разі необхідності Споживач може скорегувати заявлений обсяг купівлі </w:t>
            </w: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A52A71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A52A71">
              <w:rPr>
                <w:rStyle w:val="FontStyle11"/>
                <w:b w:val="0"/>
                <w:lang w:val="uk-UA" w:eastAsia="uk-UA"/>
              </w:rPr>
              <w:t>6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062283" w:rsidRDefault="00062283">
      <w:pPr>
        <w:widowControl/>
        <w:spacing w:line="1" w:lineRule="exact"/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Pr="00062283" w:rsidRDefault="00062283" w:rsidP="00062283">
      <w:pPr>
        <w:rPr>
          <w:sz w:val="2"/>
          <w:szCs w:val="2"/>
          <w:lang w:val="uk-UA"/>
        </w:rPr>
      </w:pPr>
    </w:p>
    <w:p w:rsidR="00062283" w:rsidRDefault="00062283" w:rsidP="00062283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062283" w:rsidTr="00C66A37">
        <w:trPr>
          <w:trHeight w:val="1013"/>
        </w:trPr>
        <w:tc>
          <w:tcPr>
            <w:tcW w:w="5065" w:type="dxa"/>
            <w:shd w:val="clear" w:color="auto" w:fill="auto"/>
          </w:tcPr>
          <w:p w:rsidR="00062283" w:rsidRDefault="00062283" w:rsidP="00C66A37">
            <w:pPr>
              <w:jc w:val="both"/>
            </w:pPr>
            <w:proofErr w:type="spellStart"/>
            <w:r w:rsidRPr="005D11BE">
              <w:t>Постачальник</w:t>
            </w:r>
            <w:proofErr w:type="spellEnd"/>
            <w:r w:rsidRPr="005D11BE">
              <w:t>:</w:t>
            </w:r>
          </w:p>
          <w:p w:rsidR="00062283" w:rsidRDefault="00062283" w:rsidP="00C66A37">
            <w:pPr>
              <w:jc w:val="both"/>
              <w:rPr>
                <w:b/>
                <w:lang w:val="uk-UA"/>
              </w:rPr>
            </w:pPr>
          </w:p>
          <w:p w:rsidR="00062283" w:rsidRPr="005B377C" w:rsidRDefault="00062283" w:rsidP="00C66A37">
            <w:pPr>
              <w:jc w:val="both"/>
              <w:rPr>
                <w:b/>
              </w:rPr>
            </w:pPr>
            <w:r w:rsidRPr="005B377C">
              <w:rPr>
                <w:b/>
              </w:rPr>
              <w:t>Директор</w:t>
            </w:r>
          </w:p>
          <w:p w:rsidR="00062283" w:rsidRPr="005B377C" w:rsidRDefault="00062283" w:rsidP="00C66A37">
            <w:pPr>
              <w:jc w:val="both"/>
              <w:rPr>
                <w:b/>
              </w:rPr>
            </w:pPr>
            <w:r w:rsidRPr="005B377C">
              <w:rPr>
                <w:b/>
              </w:rPr>
              <w:t xml:space="preserve">__________________    / </w:t>
            </w:r>
            <w:proofErr w:type="spellStart"/>
            <w:r w:rsidRPr="005B377C">
              <w:rPr>
                <w:b/>
              </w:rPr>
              <w:t>О.В.Цьопа</w:t>
            </w:r>
            <w:proofErr w:type="spellEnd"/>
          </w:p>
          <w:p w:rsidR="00062283" w:rsidRDefault="00062283" w:rsidP="00C66A37">
            <w:pPr>
              <w:jc w:val="both"/>
            </w:pPr>
            <w:r w:rsidRPr="005B377C">
              <w:rPr>
                <w:b/>
                <w:sz w:val="22"/>
                <w:szCs w:val="22"/>
              </w:rPr>
              <w:t>М.П.</w:t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B377C">
              <w:rPr>
                <w:sz w:val="16"/>
                <w:szCs w:val="16"/>
              </w:rPr>
              <w:t>п</w:t>
            </w:r>
            <w:proofErr w:type="gramEnd"/>
            <w:r w:rsidRPr="005B377C">
              <w:rPr>
                <w:sz w:val="16"/>
                <w:szCs w:val="16"/>
              </w:rPr>
              <w:t>ідпис</w:t>
            </w:r>
            <w:proofErr w:type="spellEnd"/>
            <w:r w:rsidRPr="005B377C">
              <w:rPr>
                <w:sz w:val="16"/>
                <w:szCs w:val="16"/>
              </w:rPr>
              <w:t>)</w:t>
            </w:r>
          </w:p>
        </w:tc>
        <w:tc>
          <w:tcPr>
            <w:tcW w:w="5066" w:type="dxa"/>
            <w:shd w:val="clear" w:color="auto" w:fill="auto"/>
          </w:tcPr>
          <w:p w:rsidR="00062283" w:rsidRDefault="00062283" w:rsidP="00C66A37">
            <w:pPr>
              <w:jc w:val="both"/>
              <w:rPr>
                <w:lang w:val="uk-UA"/>
              </w:rPr>
            </w:pPr>
            <w:proofErr w:type="spellStart"/>
            <w:r>
              <w:t>Споживач</w:t>
            </w:r>
            <w:proofErr w:type="spellEnd"/>
            <w:r>
              <w:t>:</w:t>
            </w:r>
          </w:p>
          <w:p w:rsidR="00062283" w:rsidRDefault="00062283" w:rsidP="00C66A37">
            <w:pPr>
              <w:jc w:val="both"/>
              <w:rPr>
                <w:lang w:val="uk-UA"/>
              </w:rPr>
            </w:pPr>
          </w:p>
          <w:p w:rsidR="00062283" w:rsidRPr="00A77229" w:rsidRDefault="00062283" w:rsidP="00C66A3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</w:t>
            </w:r>
          </w:p>
          <w:p w:rsidR="00062283" w:rsidRPr="00A77229" w:rsidRDefault="00062283" w:rsidP="00C66A37">
            <w:pPr>
              <w:jc w:val="both"/>
              <w:rPr>
                <w:b/>
                <w:lang w:val="uk-UA"/>
              </w:rPr>
            </w:pPr>
            <w:r w:rsidRPr="005B377C">
              <w:rPr>
                <w:b/>
              </w:rPr>
              <w:t xml:space="preserve">__________________    / </w:t>
            </w:r>
            <w:r>
              <w:rPr>
                <w:b/>
                <w:lang w:val="uk-UA"/>
              </w:rPr>
              <w:t>______________</w:t>
            </w:r>
          </w:p>
          <w:p w:rsidR="00062283" w:rsidRPr="00A77229" w:rsidRDefault="00062283" w:rsidP="00C66A37">
            <w:pPr>
              <w:jc w:val="both"/>
              <w:rPr>
                <w:lang w:val="uk-UA"/>
              </w:rPr>
            </w:pPr>
            <w:r w:rsidRPr="005B377C">
              <w:rPr>
                <w:b/>
                <w:sz w:val="22"/>
                <w:szCs w:val="22"/>
              </w:rPr>
              <w:t>М.П.</w:t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B377C">
              <w:rPr>
                <w:sz w:val="16"/>
                <w:szCs w:val="16"/>
              </w:rPr>
              <w:t>п</w:t>
            </w:r>
            <w:proofErr w:type="gramEnd"/>
            <w:r w:rsidRPr="005B377C">
              <w:rPr>
                <w:sz w:val="16"/>
                <w:szCs w:val="16"/>
              </w:rPr>
              <w:t>ідпис</w:t>
            </w:r>
            <w:proofErr w:type="spellEnd"/>
            <w:r w:rsidRPr="005B377C">
              <w:rPr>
                <w:sz w:val="16"/>
                <w:szCs w:val="16"/>
              </w:rPr>
              <w:t>)</w:t>
            </w:r>
          </w:p>
        </w:tc>
      </w:tr>
    </w:tbl>
    <w:p w:rsidR="007F648F" w:rsidRPr="00062283" w:rsidRDefault="007F648F" w:rsidP="00062283">
      <w:pPr>
        <w:rPr>
          <w:sz w:val="2"/>
          <w:szCs w:val="2"/>
          <w:lang w:val="uk-UA"/>
        </w:rPr>
      </w:pPr>
    </w:p>
    <w:sectPr w:rsidR="007F648F" w:rsidRPr="00062283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06" w:rsidRDefault="006D1E06">
      <w:r>
        <w:separator/>
      </w:r>
    </w:p>
  </w:endnote>
  <w:endnote w:type="continuationSeparator" w:id="0">
    <w:p w:rsidR="006D1E06" w:rsidRDefault="006D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06" w:rsidRDefault="006D1E06">
      <w:r>
        <w:separator/>
      </w:r>
    </w:p>
  </w:footnote>
  <w:footnote w:type="continuationSeparator" w:id="0">
    <w:p w:rsidR="006D1E06" w:rsidRDefault="006D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62283"/>
    <w:rsid w:val="00073C22"/>
    <w:rsid w:val="000B0AAE"/>
    <w:rsid w:val="001043B8"/>
    <w:rsid w:val="00124785"/>
    <w:rsid w:val="001B741D"/>
    <w:rsid w:val="001E0CC7"/>
    <w:rsid w:val="00261543"/>
    <w:rsid w:val="0027341F"/>
    <w:rsid w:val="002C65FA"/>
    <w:rsid w:val="002E4C52"/>
    <w:rsid w:val="00336770"/>
    <w:rsid w:val="00376B29"/>
    <w:rsid w:val="003B7098"/>
    <w:rsid w:val="003F6BE8"/>
    <w:rsid w:val="00455D7A"/>
    <w:rsid w:val="004A3194"/>
    <w:rsid w:val="004F2946"/>
    <w:rsid w:val="005025BB"/>
    <w:rsid w:val="005749F9"/>
    <w:rsid w:val="00597768"/>
    <w:rsid w:val="005E5EA7"/>
    <w:rsid w:val="00617B52"/>
    <w:rsid w:val="0064790D"/>
    <w:rsid w:val="006906DC"/>
    <w:rsid w:val="006D1E06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6801"/>
    <w:rsid w:val="008B781F"/>
    <w:rsid w:val="008E76AD"/>
    <w:rsid w:val="00902AD1"/>
    <w:rsid w:val="009168DF"/>
    <w:rsid w:val="009200D0"/>
    <w:rsid w:val="009E68B5"/>
    <w:rsid w:val="00A52A71"/>
    <w:rsid w:val="00A52B0C"/>
    <w:rsid w:val="00AE14B4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DA5DA9"/>
    <w:rsid w:val="00E57FDE"/>
    <w:rsid w:val="00E83B96"/>
    <w:rsid w:val="00EA7027"/>
    <w:rsid w:val="00EF4E12"/>
    <w:rsid w:val="00FD2CE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D41E-43D0-41B1-AE23-E325D7F6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21</cp:revision>
  <cp:lastPrinted>2018-12-11T17:10:00Z</cp:lastPrinted>
  <dcterms:created xsi:type="dcterms:W3CDTF">2018-12-11T14:29:00Z</dcterms:created>
  <dcterms:modified xsi:type="dcterms:W3CDTF">2018-12-19T08:05:00Z</dcterms:modified>
</cp:coreProperties>
</file>